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91BAF" w14:textId="27C851D4" w:rsidR="005230E8" w:rsidRDefault="005230E8" w:rsidP="00F306D9">
      <w:pPr>
        <w:spacing w:after="0"/>
        <w:jc w:val="center"/>
        <w:rPr>
          <w:b/>
          <w:bCs/>
        </w:rPr>
      </w:pPr>
      <w:r>
        <w:rPr>
          <w:b/>
          <w:bCs/>
          <w:noProof/>
        </w:rPr>
        <w:drawing>
          <wp:inline distT="0" distB="0" distL="0" distR="0" wp14:anchorId="46EC05D3" wp14:editId="4F2358D0">
            <wp:extent cx="720000" cy="720000"/>
            <wp:effectExtent l="0" t="0" r="4445" b="4445"/>
            <wp:docPr id="1657997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3FED2D98" w14:textId="499BB7F5" w:rsidR="00F306D9" w:rsidRDefault="00F306D9" w:rsidP="00F306D9">
      <w:pPr>
        <w:spacing w:after="0"/>
      </w:pPr>
      <w:r w:rsidRPr="00F306D9">
        <w:rPr>
          <w:b/>
          <w:bCs/>
        </w:rPr>
        <w:t>Badge Name:</w:t>
      </w:r>
      <w:r w:rsidRPr="00F306D9">
        <w:t xml:space="preserve"> The Watercolour Wizard - Budding Skills Badge</w:t>
      </w:r>
    </w:p>
    <w:p w14:paraId="4F071914" w14:textId="77777777" w:rsidR="00F306D9" w:rsidRPr="00F306D9" w:rsidRDefault="00F306D9" w:rsidP="00F306D9">
      <w:pPr>
        <w:spacing w:after="0"/>
      </w:pPr>
    </w:p>
    <w:p w14:paraId="08FAEA1A" w14:textId="77777777" w:rsidR="00F306D9" w:rsidRDefault="00F306D9" w:rsidP="00F306D9">
      <w:pPr>
        <w:spacing w:after="0"/>
      </w:pPr>
      <w:r w:rsidRPr="00F306D9">
        <w:rPr>
          <w:b/>
          <w:bCs/>
        </w:rPr>
        <w:t>Overview:</w:t>
      </w:r>
      <w:r w:rsidRPr="00F306D9">
        <w:t xml:space="preserve"> This badge introduces young learners to the exciting world of watercolour painting. Through hands-on activities, they will explore basic colour mixing, learn fundamental watercolour techniques, and develop their observational skills.</w:t>
      </w:r>
    </w:p>
    <w:p w14:paraId="3AFF1442" w14:textId="77777777" w:rsidR="00F306D9" w:rsidRPr="00F306D9" w:rsidRDefault="00F306D9" w:rsidP="00F306D9">
      <w:pPr>
        <w:spacing w:after="0"/>
      </w:pPr>
    </w:p>
    <w:p w14:paraId="1CF39EAC" w14:textId="77777777" w:rsidR="00F306D9" w:rsidRPr="00F306D9" w:rsidRDefault="00F306D9" w:rsidP="00F306D9">
      <w:pPr>
        <w:spacing w:after="0"/>
      </w:pPr>
      <w:r w:rsidRPr="00F306D9">
        <w:rPr>
          <w:b/>
          <w:bCs/>
        </w:rPr>
        <w:t>Learning Objectives:</w:t>
      </w:r>
    </w:p>
    <w:p w14:paraId="491ADAF1" w14:textId="77777777" w:rsidR="00F306D9" w:rsidRPr="00F306D9" w:rsidRDefault="00F306D9" w:rsidP="00F306D9">
      <w:pPr>
        <w:numPr>
          <w:ilvl w:val="0"/>
          <w:numId w:val="33"/>
        </w:numPr>
        <w:spacing w:after="0"/>
      </w:pPr>
      <w:r w:rsidRPr="00F306D9">
        <w:t>Learners will be able to identify the primary colours (red, yellow, blue).</w:t>
      </w:r>
    </w:p>
    <w:p w14:paraId="264E1AB5" w14:textId="77777777" w:rsidR="00F306D9" w:rsidRPr="00F306D9" w:rsidRDefault="00F306D9" w:rsidP="00F306D9">
      <w:pPr>
        <w:numPr>
          <w:ilvl w:val="0"/>
          <w:numId w:val="33"/>
        </w:numPr>
        <w:spacing w:after="0"/>
      </w:pPr>
      <w:r w:rsidRPr="00F306D9">
        <w:t>Learners will be able to mix primary colours to create secondary colours (orange, green, purple).</w:t>
      </w:r>
    </w:p>
    <w:p w14:paraId="1D634C5A" w14:textId="77777777" w:rsidR="00F306D9" w:rsidRPr="00F306D9" w:rsidRDefault="00F306D9" w:rsidP="00F306D9">
      <w:pPr>
        <w:numPr>
          <w:ilvl w:val="0"/>
          <w:numId w:val="33"/>
        </w:numPr>
        <w:spacing w:after="0"/>
      </w:pPr>
      <w:r w:rsidRPr="00F306D9">
        <w:t>Learners will understand how different amounts of water affect the intensity of watercolour paints.</w:t>
      </w:r>
    </w:p>
    <w:p w14:paraId="0574CDD3" w14:textId="77777777" w:rsidR="00F306D9" w:rsidRPr="00F306D9" w:rsidRDefault="00F306D9" w:rsidP="00F306D9">
      <w:pPr>
        <w:numPr>
          <w:ilvl w:val="0"/>
          <w:numId w:val="33"/>
        </w:numPr>
        <w:spacing w:after="0"/>
      </w:pPr>
      <w:r w:rsidRPr="00F306D9">
        <w:t>Learners will be able to create simple watercolour washes.</w:t>
      </w:r>
    </w:p>
    <w:p w14:paraId="6D08C2CF" w14:textId="77777777" w:rsidR="00F306D9" w:rsidRPr="00F306D9" w:rsidRDefault="00F306D9" w:rsidP="00F306D9">
      <w:pPr>
        <w:numPr>
          <w:ilvl w:val="0"/>
          <w:numId w:val="33"/>
        </w:numPr>
        <w:spacing w:after="0"/>
      </w:pPr>
      <w:r w:rsidRPr="00F306D9">
        <w:t>Learners will be able to use shapes as a resist to create compositions.</w:t>
      </w:r>
    </w:p>
    <w:p w14:paraId="04267105" w14:textId="77777777" w:rsidR="00F306D9" w:rsidRPr="00F306D9" w:rsidRDefault="00F306D9" w:rsidP="00F306D9">
      <w:pPr>
        <w:numPr>
          <w:ilvl w:val="0"/>
          <w:numId w:val="33"/>
        </w:numPr>
        <w:spacing w:after="0"/>
      </w:pPr>
      <w:r w:rsidRPr="00F306D9">
        <w:t>Learners will be able to create textures using salt and pepper.</w:t>
      </w:r>
    </w:p>
    <w:p w14:paraId="51CA7CFF" w14:textId="77777777" w:rsidR="00F306D9" w:rsidRDefault="00F306D9" w:rsidP="00F306D9">
      <w:pPr>
        <w:numPr>
          <w:ilvl w:val="0"/>
          <w:numId w:val="33"/>
        </w:numPr>
        <w:spacing w:after="0"/>
      </w:pPr>
      <w:r w:rsidRPr="00F306D9">
        <w:t>Learners will be able to observe and represent colours found in nature.</w:t>
      </w:r>
    </w:p>
    <w:p w14:paraId="606B18E9" w14:textId="77777777" w:rsidR="00F306D9" w:rsidRPr="00F306D9" w:rsidRDefault="00F306D9" w:rsidP="00F306D9">
      <w:pPr>
        <w:spacing w:after="0"/>
      </w:pPr>
    </w:p>
    <w:p w14:paraId="602A149B" w14:textId="77777777" w:rsidR="00F306D9" w:rsidRPr="00F306D9" w:rsidRDefault="00F306D9" w:rsidP="00F306D9">
      <w:pPr>
        <w:spacing w:after="0"/>
      </w:pPr>
      <w:r w:rsidRPr="00F306D9">
        <w:rPr>
          <w:b/>
          <w:bCs/>
        </w:rPr>
        <w:t>Activities:</w:t>
      </w:r>
    </w:p>
    <w:p w14:paraId="49657392" w14:textId="77777777" w:rsidR="00F306D9" w:rsidRPr="00F306D9" w:rsidRDefault="00F306D9" w:rsidP="00F306D9">
      <w:pPr>
        <w:numPr>
          <w:ilvl w:val="0"/>
          <w:numId w:val="34"/>
        </w:numPr>
        <w:spacing w:after="0"/>
      </w:pPr>
      <w:r w:rsidRPr="00F306D9">
        <w:rPr>
          <w:b/>
          <w:bCs/>
        </w:rPr>
        <w:t>Colour Mixing Magic:</w:t>
      </w:r>
      <w:r w:rsidRPr="00F306D9">
        <w:t xml:space="preserve"> Learners experiment with mixing red, yellow, and blue to create a range of colours, learning about primary, secondary, and tertiary colours. They create a colour chart to record their discoveries.</w:t>
      </w:r>
    </w:p>
    <w:p w14:paraId="540F8C24" w14:textId="77777777" w:rsidR="00F306D9" w:rsidRPr="00F306D9" w:rsidRDefault="00F306D9" w:rsidP="00F306D9">
      <w:pPr>
        <w:numPr>
          <w:ilvl w:val="0"/>
          <w:numId w:val="34"/>
        </w:numPr>
        <w:spacing w:after="0"/>
      </w:pPr>
      <w:r w:rsidRPr="00F306D9">
        <w:rPr>
          <w:b/>
          <w:bCs/>
        </w:rPr>
        <w:t>Splish, Splash, Watercolour Wash:</w:t>
      </w:r>
      <w:r w:rsidRPr="00F306D9">
        <w:t xml:space="preserve"> Learners explore the watercolour wash technique, learning how to apply even layers of colour and how the amount of water affects the paint's intensity. They practise creating a sky wash with blended colours.</w:t>
      </w:r>
    </w:p>
    <w:p w14:paraId="738034B1" w14:textId="77777777" w:rsidR="00F306D9" w:rsidRPr="00F306D9" w:rsidRDefault="00F306D9" w:rsidP="00F306D9">
      <w:pPr>
        <w:numPr>
          <w:ilvl w:val="0"/>
          <w:numId w:val="34"/>
        </w:numPr>
        <w:spacing w:after="0"/>
      </w:pPr>
      <w:r w:rsidRPr="00F306D9">
        <w:rPr>
          <w:b/>
          <w:bCs/>
        </w:rPr>
        <w:t>Painting with Shapes:</w:t>
      </w:r>
      <w:r w:rsidRPr="00F306D9">
        <w:t xml:space="preserve"> Learners use paper shapes as stencils, painting around them to create negative space compositions. This introduces the concept of using shapes to create art.</w:t>
      </w:r>
    </w:p>
    <w:p w14:paraId="18724E8F" w14:textId="77777777" w:rsidR="00F306D9" w:rsidRPr="00F306D9" w:rsidRDefault="00F306D9" w:rsidP="00F306D9">
      <w:pPr>
        <w:numPr>
          <w:ilvl w:val="0"/>
          <w:numId w:val="34"/>
        </w:numPr>
        <w:spacing w:after="0"/>
      </w:pPr>
      <w:r w:rsidRPr="00F306D9">
        <w:rPr>
          <w:b/>
          <w:bCs/>
        </w:rPr>
        <w:t>Salt and Pepper Painting:</w:t>
      </w:r>
      <w:r w:rsidRPr="00F306D9">
        <w:t xml:space="preserve"> Learners discover how salt and pepper can create interesting textures in watercolour paintings. They sprinkle these materials onto wet washes and observe the resulting effects.</w:t>
      </w:r>
    </w:p>
    <w:p w14:paraId="743C78EC" w14:textId="77777777" w:rsidR="00F306D9" w:rsidRPr="00F306D9" w:rsidRDefault="00F306D9" w:rsidP="00F306D9">
      <w:pPr>
        <w:numPr>
          <w:ilvl w:val="0"/>
          <w:numId w:val="34"/>
        </w:numPr>
        <w:spacing w:after="0"/>
      </w:pPr>
      <w:r w:rsidRPr="00F306D9">
        <w:rPr>
          <w:b/>
          <w:bCs/>
        </w:rPr>
        <w:t>Nature’s Palette:</w:t>
      </w:r>
      <w:r w:rsidRPr="00F306D9">
        <w:t xml:space="preserve"> Learners collect natural items and use watercolours to paint them, developing their observational skills and colour matching abilities. This encourages them to look closely at the colours found in the natural world.</w:t>
      </w:r>
    </w:p>
    <w:p w14:paraId="577290CD" w14:textId="77777777" w:rsidR="00F306D9" w:rsidRPr="00F306D9" w:rsidRDefault="00F306D9" w:rsidP="005230E8">
      <w:pPr>
        <w:spacing w:after="0"/>
      </w:pPr>
    </w:p>
    <w:sectPr w:rsidR="00F306D9" w:rsidRPr="00F306D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ACCC7" w14:textId="77777777" w:rsidR="00DE572D" w:rsidRDefault="00DE572D" w:rsidP="005230E8">
      <w:pPr>
        <w:spacing w:after="0" w:line="240" w:lineRule="auto"/>
      </w:pPr>
      <w:r>
        <w:separator/>
      </w:r>
    </w:p>
  </w:endnote>
  <w:endnote w:type="continuationSeparator" w:id="0">
    <w:p w14:paraId="5B00200C" w14:textId="77777777" w:rsidR="00DE572D" w:rsidRDefault="00DE572D" w:rsidP="00523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708F" w14:textId="508E3E82" w:rsidR="005230E8" w:rsidRDefault="005230E8" w:rsidP="005230E8">
    <w:pPr>
      <w:pStyle w:val="Footer"/>
      <w:jc w:val="center"/>
    </w:pPr>
    <w:r>
      <w:rPr>
        <w:noProof/>
      </w:rPr>
      <w:drawing>
        <wp:inline distT="0" distB="0" distL="0" distR="0" wp14:anchorId="7C00E674" wp14:editId="4995D931">
          <wp:extent cx="1771200" cy="540000"/>
          <wp:effectExtent l="0" t="0" r="635" b="0"/>
          <wp:docPr id="1974945746"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4855"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46E53" w14:textId="77777777" w:rsidR="00DE572D" w:rsidRDefault="00DE572D" w:rsidP="005230E8">
      <w:pPr>
        <w:spacing w:after="0" w:line="240" w:lineRule="auto"/>
      </w:pPr>
      <w:r>
        <w:separator/>
      </w:r>
    </w:p>
  </w:footnote>
  <w:footnote w:type="continuationSeparator" w:id="0">
    <w:p w14:paraId="756DAD09" w14:textId="77777777" w:rsidR="00DE572D" w:rsidRDefault="00DE572D" w:rsidP="00523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E16"/>
    <w:multiLevelType w:val="multilevel"/>
    <w:tmpl w:val="7A38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14585"/>
    <w:multiLevelType w:val="multilevel"/>
    <w:tmpl w:val="971A68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F241E"/>
    <w:multiLevelType w:val="multilevel"/>
    <w:tmpl w:val="AFF2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51D2C"/>
    <w:multiLevelType w:val="multilevel"/>
    <w:tmpl w:val="A55ADF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530479"/>
    <w:multiLevelType w:val="multilevel"/>
    <w:tmpl w:val="9C3E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76888"/>
    <w:multiLevelType w:val="multilevel"/>
    <w:tmpl w:val="FDF2ED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936DCD"/>
    <w:multiLevelType w:val="multilevel"/>
    <w:tmpl w:val="5E44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73E44"/>
    <w:multiLevelType w:val="multilevel"/>
    <w:tmpl w:val="CF1E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F0250"/>
    <w:multiLevelType w:val="multilevel"/>
    <w:tmpl w:val="E326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D63DD"/>
    <w:multiLevelType w:val="multilevel"/>
    <w:tmpl w:val="C7467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CC1F04"/>
    <w:multiLevelType w:val="multilevel"/>
    <w:tmpl w:val="4B2E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BB6C1F"/>
    <w:multiLevelType w:val="multilevel"/>
    <w:tmpl w:val="64E879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E51CF9"/>
    <w:multiLevelType w:val="multilevel"/>
    <w:tmpl w:val="580A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6A1A3C"/>
    <w:multiLevelType w:val="multilevel"/>
    <w:tmpl w:val="41E8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D39D6"/>
    <w:multiLevelType w:val="multilevel"/>
    <w:tmpl w:val="FA60DEE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FD435B"/>
    <w:multiLevelType w:val="multilevel"/>
    <w:tmpl w:val="93769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04C4"/>
    <w:multiLevelType w:val="multilevel"/>
    <w:tmpl w:val="1F6495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E51F5E"/>
    <w:multiLevelType w:val="multilevel"/>
    <w:tmpl w:val="33FEF4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915E92"/>
    <w:multiLevelType w:val="multilevel"/>
    <w:tmpl w:val="B426B18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C2CE1"/>
    <w:multiLevelType w:val="multilevel"/>
    <w:tmpl w:val="D8A0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BB428C"/>
    <w:multiLevelType w:val="multilevel"/>
    <w:tmpl w:val="6F0481C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810278"/>
    <w:multiLevelType w:val="multilevel"/>
    <w:tmpl w:val="EB6A047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417B7F"/>
    <w:multiLevelType w:val="multilevel"/>
    <w:tmpl w:val="29E8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77086E"/>
    <w:multiLevelType w:val="multilevel"/>
    <w:tmpl w:val="46EA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A1225D"/>
    <w:multiLevelType w:val="multilevel"/>
    <w:tmpl w:val="1898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2F0BD2"/>
    <w:multiLevelType w:val="multilevel"/>
    <w:tmpl w:val="3E56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603556"/>
    <w:multiLevelType w:val="multilevel"/>
    <w:tmpl w:val="CF8E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74A8E"/>
    <w:multiLevelType w:val="multilevel"/>
    <w:tmpl w:val="BBA0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BC6B9A"/>
    <w:multiLevelType w:val="multilevel"/>
    <w:tmpl w:val="69B6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264D12"/>
    <w:multiLevelType w:val="multilevel"/>
    <w:tmpl w:val="EA1CDD74"/>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8D64F1"/>
    <w:multiLevelType w:val="multilevel"/>
    <w:tmpl w:val="78B0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00395F"/>
    <w:multiLevelType w:val="multilevel"/>
    <w:tmpl w:val="85C67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832357"/>
    <w:multiLevelType w:val="multilevel"/>
    <w:tmpl w:val="FA9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A55A92"/>
    <w:multiLevelType w:val="multilevel"/>
    <w:tmpl w:val="B7888F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3296474">
    <w:abstractNumId w:val="32"/>
  </w:num>
  <w:num w:numId="2" w16cid:durableId="1616793360">
    <w:abstractNumId w:val="11"/>
  </w:num>
  <w:num w:numId="3" w16cid:durableId="962034873">
    <w:abstractNumId w:val="22"/>
  </w:num>
  <w:num w:numId="4" w16cid:durableId="1547063531">
    <w:abstractNumId w:val="23"/>
  </w:num>
  <w:num w:numId="5" w16cid:durableId="383528207">
    <w:abstractNumId w:val="3"/>
  </w:num>
  <w:num w:numId="6" w16cid:durableId="1565876977">
    <w:abstractNumId w:val="19"/>
  </w:num>
  <w:num w:numId="7" w16cid:durableId="1161235728">
    <w:abstractNumId w:val="7"/>
  </w:num>
  <w:num w:numId="8" w16cid:durableId="1034114648">
    <w:abstractNumId w:val="16"/>
  </w:num>
  <w:num w:numId="9" w16cid:durableId="715466585">
    <w:abstractNumId w:val="13"/>
  </w:num>
  <w:num w:numId="10" w16cid:durableId="1935699935">
    <w:abstractNumId w:val="6"/>
  </w:num>
  <w:num w:numId="11" w16cid:durableId="1874996085">
    <w:abstractNumId w:val="9"/>
  </w:num>
  <w:num w:numId="12" w16cid:durableId="1496263850">
    <w:abstractNumId w:val="25"/>
  </w:num>
  <w:num w:numId="13" w16cid:durableId="1033188324">
    <w:abstractNumId w:val="2"/>
  </w:num>
  <w:num w:numId="14" w16cid:durableId="1744331307">
    <w:abstractNumId w:val="31"/>
  </w:num>
  <w:num w:numId="15" w16cid:durableId="1679887212">
    <w:abstractNumId w:val="21"/>
  </w:num>
  <w:num w:numId="16" w16cid:durableId="1397363143">
    <w:abstractNumId w:val="20"/>
  </w:num>
  <w:num w:numId="17" w16cid:durableId="1867861622">
    <w:abstractNumId w:val="14"/>
  </w:num>
  <w:num w:numId="18" w16cid:durableId="380059848">
    <w:abstractNumId w:val="18"/>
  </w:num>
  <w:num w:numId="19" w16cid:durableId="905148173">
    <w:abstractNumId w:val="29"/>
  </w:num>
  <w:num w:numId="20" w16cid:durableId="427770945">
    <w:abstractNumId w:val="1"/>
  </w:num>
  <w:num w:numId="21" w16cid:durableId="1513108874">
    <w:abstractNumId w:val="12"/>
  </w:num>
  <w:num w:numId="22" w16cid:durableId="1059478564">
    <w:abstractNumId w:val="8"/>
  </w:num>
  <w:num w:numId="23" w16cid:durableId="1731658065">
    <w:abstractNumId w:val="5"/>
  </w:num>
  <w:num w:numId="24" w16cid:durableId="345449041">
    <w:abstractNumId w:val="10"/>
  </w:num>
  <w:num w:numId="25" w16cid:durableId="3821723">
    <w:abstractNumId w:val="30"/>
  </w:num>
  <w:num w:numId="26" w16cid:durableId="1075668121">
    <w:abstractNumId w:val="33"/>
  </w:num>
  <w:num w:numId="27" w16cid:durableId="57285846">
    <w:abstractNumId w:val="0"/>
  </w:num>
  <w:num w:numId="28" w16cid:durableId="1760564333">
    <w:abstractNumId w:val="26"/>
  </w:num>
  <w:num w:numId="29" w16cid:durableId="726732250">
    <w:abstractNumId w:val="17"/>
  </w:num>
  <w:num w:numId="30" w16cid:durableId="1173765852">
    <w:abstractNumId w:val="4"/>
  </w:num>
  <w:num w:numId="31" w16cid:durableId="1322350695">
    <w:abstractNumId w:val="28"/>
  </w:num>
  <w:num w:numId="32" w16cid:durableId="1208647156">
    <w:abstractNumId w:val="24"/>
  </w:num>
  <w:num w:numId="33" w16cid:durableId="576667833">
    <w:abstractNumId w:val="27"/>
  </w:num>
  <w:num w:numId="34" w16cid:durableId="7570254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1D"/>
    <w:rsid w:val="000B72A4"/>
    <w:rsid w:val="00112A3B"/>
    <w:rsid w:val="004C6C14"/>
    <w:rsid w:val="00503744"/>
    <w:rsid w:val="005230E8"/>
    <w:rsid w:val="0053626C"/>
    <w:rsid w:val="00571701"/>
    <w:rsid w:val="008E4550"/>
    <w:rsid w:val="00D06DD6"/>
    <w:rsid w:val="00D84EE3"/>
    <w:rsid w:val="00DA2210"/>
    <w:rsid w:val="00DE572D"/>
    <w:rsid w:val="00E114C7"/>
    <w:rsid w:val="00E62690"/>
    <w:rsid w:val="00F306D9"/>
    <w:rsid w:val="00FF5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96816"/>
  <w15:chartTrackingRefBased/>
  <w15:docId w15:val="{315C151B-6E8B-41B5-A04C-AD18631F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E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E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E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E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E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E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E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E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E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E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E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E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E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E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E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E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E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E1D"/>
    <w:rPr>
      <w:rFonts w:eastAsiaTheme="majorEastAsia" w:cstheme="majorBidi"/>
      <w:color w:val="272727" w:themeColor="text1" w:themeTint="D8"/>
    </w:rPr>
  </w:style>
  <w:style w:type="paragraph" w:styleId="Title">
    <w:name w:val="Title"/>
    <w:basedOn w:val="Normal"/>
    <w:next w:val="Normal"/>
    <w:link w:val="TitleChar"/>
    <w:uiPriority w:val="10"/>
    <w:qFormat/>
    <w:rsid w:val="00FF5E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E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E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E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E1D"/>
    <w:pPr>
      <w:spacing w:before="160"/>
      <w:jc w:val="center"/>
    </w:pPr>
    <w:rPr>
      <w:i/>
      <w:iCs/>
      <w:color w:val="404040" w:themeColor="text1" w:themeTint="BF"/>
    </w:rPr>
  </w:style>
  <w:style w:type="character" w:customStyle="1" w:styleId="QuoteChar">
    <w:name w:val="Quote Char"/>
    <w:basedOn w:val="DefaultParagraphFont"/>
    <w:link w:val="Quote"/>
    <w:uiPriority w:val="29"/>
    <w:rsid w:val="00FF5E1D"/>
    <w:rPr>
      <w:i/>
      <w:iCs/>
      <w:color w:val="404040" w:themeColor="text1" w:themeTint="BF"/>
    </w:rPr>
  </w:style>
  <w:style w:type="paragraph" w:styleId="ListParagraph">
    <w:name w:val="List Paragraph"/>
    <w:basedOn w:val="Normal"/>
    <w:uiPriority w:val="34"/>
    <w:qFormat/>
    <w:rsid w:val="00FF5E1D"/>
    <w:pPr>
      <w:ind w:left="720"/>
      <w:contextualSpacing/>
    </w:pPr>
  </w:style>
  <w:style w:type="character" w:styleId="IntenseEmphasis">
    <w:name w:val="Intense Emphasis"/>
    <w:basedOn w:val="DefaultParagraphFont"/>
    <w:uiPriority w:val="21"/>
    <w:qFormat/>
    <w:rsid w:val="00FF5E1D"/>
    <w:rPr>
      <w:i/>
      <w:iCs/>
      <w:color w:val="0F4761" w:themeColor="accent1" w:themeShade="BF"/>
    </w:rPr>
  </w:style>
  <w:style w:type="paragraph" w:styleId="IntenseQuote">
    <w:name w:val="Intense Quote"/>
    <w:basedOn w:val="Normal"/>
    <w:next w:val="Normal"/>
    <w:link w:val="IntenseQuoteChar"/>
    <w:uiPriority w:val="30"/>
    <w:qFormat/>
    <w:rsid w:val="00FF5E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E1D"/>
    <w:rPr>
      <w:i/>
      <w:iCs/>
      <w:color w:val="0F4761" w:themeColor="accent1" w:themeShade="BF"/>
    </w:rPr>
  </w:style>
  <w:style w:type="character" w:styleId="IntenseReference">
    <w:name w:val="Intense Reference"/>
    <w:basedOn w:val="DefaultParagraphFont"/>
    <w:uiPriority w:val="32"/>
    <w:qFormat/>
    <w:rsid w:val="00FF5E1D"/>
    <w:rPr>
      <w:b/>
      <w:bCs/>
      <w:smallCaps/>
      <w:color w:val="0F4761" w:themeColor="accent1" w:themeShade="BF"/>
      <w:spacing w:val="5"/>
    </w:rPr>
  </w:style>
  <w:style w:type="paragraph" w:styleId="Header">
    <w:name w:val="header"/>
    <w:basedOn w:val="Normal"/>
    <w:link w:val="HeaderChar"/>
    <w:uiPriority w:val="99"/>
    <w:unhideWhenUsed/>
    <w:rsid w:val="00523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30E8"/>
  </w:style>
  <w:style w:type="paragraph" w:styleId="Footer">
    <w:name w:val="footer"/>
    <w:basedOn w:val="Normal"/>
    <w:link w:val="FooterChar"/>
    <w:uiPriority w:val="99"/>
    <w:unhideWhenUsed/>
    <w:rsid w:val="00523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6369">
      <w:bodyDiv w:val="1"/>
      <w:marLeft w:val="0"/>
      <w:marRight w:val="0"/>
      <w:marTop w:val="0"/>
      <w:marBottom w:val="0"/>
      <w:divBdr>
        <w:top w:val="none" w:sz="0" w:space="0" w:color="auto"/>
        <w:left w:val="none" w:sz="0" w:space="0" w:color="auto"/>
        <w:bottom w:val="none" w:sz="0" w:space="0" w:color="auto"/>
        <w:right w:val="none" w:sz="0" w:space="0" w:color="auto"/>
      </w:divBdr>
    </w:div>
    <w:div w:id="116267213">
      <w:bodyDiv w:val="1"/>
      <w:marLeft w:val="0"/>
      <w:marRight w:val="0"/>
      <w:marTop w:val="0"/>
      <w:marBottom w:val="0"/>
      <w:divBdr>
        <w:top w:val="none" w:sz="0" w:space="0" w:color="auto"/>
        <w:left w:val="none" w:sz="0" w:space="0" w:color="auto"/>
        <w:bottom w:val="none" w:sz="0" w:space="0" w:color="auto"/>
        <w:right w:val="none" w:sz="0" w:space="0" w:color="auto"/>
      </w:divBdr>
    </w:div>
    <w:div w:id="214120961">
      <w:bodyDiv w:val="1"/>
      <w:marLeft w:val="0"/>
      <w:marRight w:val="0"/>
      <w:marTop w:val="0"/>
      <w:marBottom w:val="0"/>
      <w:divBdr>
        <w:top w:val="none" w:sz="0" w:space="0" w:color="auto"/>
        <w:left w:val="none" w:sz="0" w:space="0" w:color="auto"/>
        <w:bottom w:val="none" w:sz="0" w:space="0" w:color="auto"/>
        <w:right w:val="none" w:sz="0" w:space="0" w:color="auto"/>
      </w:divBdr>
    </w:div>
    <w:div w:id="232474188">
      <w:bodyDiv w:val="1"/>
      <w:marLeft w:val="0"/>
      <w:marRight w:val="0"/>
      <w:marTop w:val="0"/>
      <w:marBottom w:val="0"/>
      <w:divBdr>
        <w:top w:val="none" w:sz="0" w:space="0" w:color="auto"/>
        <w:left w:val="none" w:sz="0" w:space="0" w:color="auto"/>
        <w:bottom w:val="none" w:sz="0" w:space="0" w:color="auto"/>
        <w:right w:val="none" w:sz="0" w:space="0" w:color="auto"/>
      </w:divBdr>
    </w:div>
    <w:div w:id="243732587">
      <w:bodyDiv w:val="1"/>
      <w:marLeft w:val="0"/>
      <w:marRight w:val="0"/>
      <w:marTop w:val="0"/>
      <w:marBottom w:val="0"/>
      <w:divBdr>
        <w:top w:val="none" w:sz="0" w:space="0" w:color="auto"/>
        <w:left w:val="none" w:sz="0" w:space="0" w:color="auto"/>
        <w:bottom w:val="none" w:sz="0" w:space="0" w:color="auto"/>
        <w:right w:val="none" w:sz="0" w:space="0" w:color="auto"/>
      </w:divBdr>
    </w:div>
    <w:div w:id="349532767">
      <w:bodyDiv w:val="1"/>
      <w:marLeft w:val="0"/>
      <w:marRight w:val="0"/>
      <w:marTop w:val="0"/>
      <w:marBottom w:val="0"/>
      <w:divBdr>
        <w:top w:val="none" w:sz="0" w:space="0" w:color="auto"/>
        <w:left w:val="none" w:sz="0" w:space="0" w:color="auto"/>
        <w:bottom w:val="none" w:sz="0" w:space="0" w:color="auto"/>
        <w:right w:val="none" w:sz="0" w:space="0" w:color="auto"/>
      </w:divBdr>
    </w:div>
    <w:div w:id="466123928">
      <w:bodyDiv w:val="1"/>
      <w:marLeft w:val="0"/>
      <w:marRight w:val="0"/>
      <w:marTop w:val="0"/>
      <w:marBottom w:val="0"/>
      <w:divBdr>
        <w:top w:val="none" w:sz="0" w:space="0" w:color="auto"/>
        <w:left w:val="none" w:sz="0" w:space="0" w:color="auto"/>
        <w:bottom w:val="none" w:sz="0" w:space="0" w:color="auto"/>
        <w:right w:val="none" w:sz="0" w:space="0" w:color="auto"/>
      </w:divBdr>
    </w:div>
    <w:div w:id="533076459">
      <w:bodyDiv w:val="1"/>
      <w:marLeft w:val="0"/>
      <w:marRight w:val="0"/>
      <w:marTop w:val="0"/>
      <w:marBottom w:val="0"/>
      <w:divBdr>
        <w:top w:val="none" w:sz="0" w:space="0" w:color="auto"/>
        <w:left w:val="none" w:sz="0" w:space="0" w:color="auto"/>
        <w:bottom w:val="none" w:sz="0" w:space="0" w:color="auto"/>
        <w:right w:val="none" w:sz="0" w:space="0" w:color="auto"/>
      </w:divBdr>
    </w:div>
    <w:div w:id="548151614">
      <w:bodyDiv w:val="1"/>
      <w:marLeft w:val="0"/>
      <w:marRight w:val="0"/>
      <w:marTop w:val="0"/>
      <w:marBottom w:val="0"/>
      <w:divBdr>
        <w:top w:val="none" w:sz="0" w:space="0" w:color="auto"/>
        <w:left w:val="none" w:sz="0" w:space="0" w:color="auto"/>
        <w:bottom w:val="none" w:sz="0" w:space="0" w:color="auto"/>
        <w:right w:val="none" w:sz="0" w:space="0" w:color="auto"/>
      </w:divBdr>
    </w:div>
    <w:div w:id="570625417">
      <w:bodyDiv w:val="1"/>
      <w:marLeft w:val="0"/>
      <w:marRight w:val="0"/>
      <w:marTop w:val="0"/>
      <w:marBottom w:val="0"/>
      <w:divBdr>
        <w:top w:val="none" w:sz="0" w:space="0" w:color="auto"/>
        <w:left w:val="none" w:sz="0" w:space="0" w:color="auto"/>
        <w:bottom w:val="none" w:sz="0" w:space="0" w:color="auto"/>
        <w:right w:val="none" w:sz="0" w:space="0" w:color="auto"/>
      </w:divBdr>
    </w:div>
    <w:div w:id="760177151">
      <w:bodyDiv w:val="1"/>
      <w:marLeft w:val="0"/>
      <w:marRight w:val="0"/>
      <w:marTop w:val="0"/>
      <w:marBottom w:val="0"/>
      <w:divBdr>
        <w:top w:val="none" w:sz="0" w:space="0" w:color="auto"/>
        <w:left w:val="none" w:sz="0" w:space="0" w:color="auto"/>
        <w:bottom w:val="none" w:sz="0" w:space="0" w:color="auto"/>
        <w:right w:val="none" w:sz="0" w:space="0" w:color="auto"/>
      </w:divBdr>
    </w:div>
    <w:div w:id="802622269">
      <w:bodyDiv w:val="1"/>
      <w:marLeft w:val="0"/>
      <w:marRight w:val="0"/>
      <w:marTop w:val="0"/>
      <w:marBottom w:val="0"/>
      <w:divBdr>
        <w:top w:val="none" w:sz="0" w:space="0" w:color="auto"/>
        <w:left w:val="none" w:sz="0" w:space="0" w:color="auto"/>
        <w:bottom w:val="none" w:sz="0" w:space="0" w:color="auto"/>
        <w:right w:val="none" w:sz="0" w:space="0" w:color="auto"/>
      </w:divBdr>
    </w:div>
    <w:div w:id="824392979">
      <w:bodyDiv w:val="1"/>
      <w:marLeft w:val="0"/>
      <w:marRight w:val="0"/>
      <w:marTop w:val="0"/>
      <w:marBottom w:val="0"/>
      <w:divBdr>
        <w:top w:val="none" w:sz="0" w:space="0" w:color="auto"/>
        <w:left w:val="none" w:sz="0" w:space="0" w:color="auto"/>
        <w:bottom w:val="none" w:sz="0" w:space="0" w:color="auto"/>
        <w:right w:val="none" w:sz="0" w:space="0" w:color="auto"/>
      </w:divBdr>
    </w:div>
    <w:div w:id="838497250">
      <w:bodyDiv w:val="1"/>
      <w:marLeft w:val="0"/>
      <w:marRight w:val="0"/>
      <w:marTop w:val="0"/>
      <w:marBottom w:val="0"/>
      <w:divBdr>
        <w:top w:val="none" w:sz="0" w:space="0" w:color="auto"/>
        <w:left w:val="none" w:sz="0" w:space="0" w:color="auto"/>
        <w:bottom w:val="none" w:sz="0" w:space="0" w:color="auto"/>
        <w:right w:val="none" w:sz="0" w:space="0" w:color="auto"/>
      </w:divBdr>
    </w:div>
    <w:div w:id="858356368">
      <w:bodyDiv w:val="1"/>
      <w:marLeft w:val="0"/>
      <w:marRight w:val="0"/>
      <w:marTop w:val="0"/>
      <w:marBottom w:val="0"/>
      <w:divBdr>
        <w:top w:val="none" w:sz="0" w:space="0" w:color="auto"/>
        <w:left w:val="none" w:sz="0" w:space="0" w:color="auto"/>
        <w:bottom w:val="none" w:sz="0" w:space="0" w:color="auto"/>
        <w:right w:val="none" w:sz="0" w:space="0" w:color="auto"/>
      </w:divBdr>
    </w:div>
    <w:div w:id="889878836">
      <w:bodyDiv w:val="1"/>
      <w:marLeft w:val="0"/>
      <w:marRight w:val="0"/>
      <w:marTop w:val="0"/>
      <w:marBottom w:val="0"/>
      <w:divBdr>
        <w:top w:val="none" w:sz="0" w:space="0" w:color="auto"/>
        <w:left w:val="none" w:sz="0" w:space="0" w:color="auto"/>
        <w:bottom w:val="none" w:sz="0" w:space="0" w:color="auto"/>
        <w:right w:val="none" w:sz="0" w:space="0" w:color="auto"/>
      </w:divBdr>
    </w:div>
    <w:div w:id="907037530">
      <w:bodyDiv w:val="1"/>
      <w:marLeft w:val="0"/>
      <w:marRight w:val="0"/>
      <w:marTop w:val="0"/>
      <w:marBottom w:val="0"/>
      <w:divBdr>
        <w:top w:val="none" w:sz="0" w:space="0" w:color="auto"/>
        <w:left w:val="none" w:sz="0" w:space="0" w:color="auto"/>
        <w:bottom w:val="none" w:sz="0" w:space="0" w:color="auto"/>
        <w:right w:val="none" w:sz="0" w:space="0" w:color="auto"/>
      </w:divBdr>
    </w:div>
    <w:div w:id="923152593">
      <w:bodyDiv w:val="1"/>
      <w:marLeft w:val="0"/>
      <w:marRight w:val="0"/>
      <w:marTop w:val="0"/>
      <w:marBottom w:val="0"/>
      <w:divBdr>
        <w:top w:val="none" w:sz="0" w:space="0" w:color="auto"/>
        <w:left w:val="none" w:sz="0" w:space="0" w:color="auto"/>
        <w:bottom w:val="none" w:sz="0" w:space="0" w:color="auto"/>
        <w:right w:val="none" w:sz="0" w:space="0" w:color="auto"/>
      </w:divBdr>
    </w:div>
    <w:div w:id="926038246">
      <w:bodyDiv w:val="1"/>
      <w:marLeft w:val="0"/>
      <w:marRight w:val="0"/>
      <w:marTop w:val="0"/>
      <w:marBottom w:val="0"/>
      <w:divBdr>
        <w:top w:val="none" w:sz="0" w:space="0" w:color="auto"/>
        <w:left w:val="none" w:sz="0" w:space="0" w:color="auto"/>
        <w:bottom w:val="none" w:sz="0" w:space="0" w:color="auto"/>
        <w:right w:val="none" w:sz="0" w:space="0" w:color="auto"/>
      </w:divBdr>
    </w:div>
    <w:div w:id="958796651">
      <w:bodyDiv w:val="1"/>
      <w:marLeft w:val="0"/>
      <w:marRight w:val="0"/>
      <w:marTop w:val="0"/>
      <w:marBottom w:val="0"/>
      <w:divBdr>
        <w:top w:val="none" w:sz="0" w:space="0" w:color="auto"/>
        <w:left w:val="none" w:sz="0" w:space="0" w:color="auto"/>
        <w:bottom w:val="none" w:sz="0" w:space="0" w:color="auto"/>
        <w:right w:val="none" w:sz="0" w:space="0" w:color="auto"/>
      </w:divBdr>
    </w:div>
    <w:div w:id="1096436445">
      <w:bodyDiv w:val="1"/>
      <w:marLeft w:val="0"/>
      <w:marRight w:val="0"/>
      <w:marTop w:val="0"/>
      <w:marBottom w:val="0"/>
      <w:divBdr>
        <w:top w:val="none" w:sz="0" w:space="0" w:color="auto"/>
        <w:left w:val="none" w:sz="0" w:space="0" w:color="auto"/>
        <w:bottom w:val="none" w:sz="0" w:space="0" w:color="auto"/>
        <w:right w:val="none" w:sz="0" w:space="0" w:color="auto"/>
      </w:divBdr>
    </w:div>
    <w:div w:id="1171457102">
      <w:bodyDiv w:val="1"/>
      <w:marLeft w:val="0"/>
      <w:marRight w:val="0"/>
      <w:marTop w:val="0"/>
      <w:marBottom w:val="0"/>
      <w:divBdr>
        <w:top w:val="none" w:sz="0" w:space="0" w:color="auto"/>
        <w:left w:val="none" w:sz="0" w:space="0" w:color="auto"/>
        <w:bottom w:val="none" w:sz="0" w:space="0" w:color="auto"/>
        <w:right w:val="none" w:sz="0" w:space="0" w:color="auto"/>
      </w:divBdr>
    </w:div>
    <w:div w:id="1377075014">
      <w:bodyDiv w:val="1"/>
      <w:marLeft w:val="0"/>
      <w:marRight w:val="0"/>
      <w:marTop w:val="0"/>
      <w:marBottom w:val="0"/>
      <w:divBdr>
        <w:top w:val="none" w:sz="0" w:space="0" w:color="auto"/>
        <w:left w:val="none" w:sz="0" w:space="0" w:color="auto"/>
        <w:bottom w:val="none" w:sz="0" w:space="0" w:color="auto"/>
        <w:right w:val="none" w:sz="0" w:space="0" w:color="auto"/>
      </w:divBdr>
    </w:div>
    <w:div w:id="1584677304">
      <w:bodyDiv w:val="1"/>
      <w:marLeft w:val="0"/>
      <w:marRight w:val="0"/>
      <w:marTop w:val="0"/>
      <w:marBottom w:val="0"/>
      <w:divBdr>
        <w:top w:val="none" w:sz="0" w:space="0" w:color="auto"/>
        <w:left w:val="none" w:sz="0" w:space="0" w:color="auto"/>
        <w:bottom w:val="none" w:sz="0" w:space="0" w:color="auto"/>
        <w:right w:val="none" w:sz="0" w:space="0" w:color="auto"/>
      </w:divBdr>
    </w:div>
    <w:div w:id="199892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Coulson</dc:creator>
  <cp:keywords/>
  <dc:description/>
  <cp:lastModifiedBy>Mikey Coulson</cp:lastModifiedBy>
  <cp:revision>5</cp:revision>
  <dcterms:created xsi:type="dcterms:W3CDTF">2025-01-07T16:58:00Z</dcterms:created>
  <dcterms:modified xsi:type="dcterms:W3CDTF">2025-01-16T11:32:00Z</dcterms:modified>
</cp:coreProperties>
</file>